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93C833" w14:textId="310A2767" w:rsidR="003F03E2" w:rsidRPr="00C37342" w:rsidRDefault="003F03E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  <w:r w:rsidRPr="00C37342">
        <w:rPr>
          <w:b/>
          <w:bCs/>
          <w:sz w:val="22"/>
          <w:szCs w:val="22"/>
        </w:rPr>
        <w:t>Обоснование начальной (максимальной) цены контракта, начальной суммы цен единиц това</w:t>
      </w:r>
      <w:r w:rsidR="004D2240">
        <w:rPr>
          <w:b/>
          <w:bCs/>
          <w:sz w:val="22"/>
          <w:szCs w:val="22"/>
        </w:rPr>
        <w:t>ра, работы, услуги (далее - НМЦД</w:t>
      </w:r>
      <w:r w:rsidRPr="00C37342">
        <w:rPr>
          <w:b/>
          <w:bCs/>
          <w:sz w:val="22"/>
          <w:szCs w:val="22"/>
        </w:rPr>
        <w:t>)</w:t>
      </w:r>
    </w:p>
    <w:p w14:paraId="72A055B8" w14:textId="0883DF40" w:rsidR="00C37342" w:rsidRPr="00C37342" w:rsidRDefault="00C3734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</w:p>
    <w:tbl>
      <w:tblPr>
        <w:tblStyle w:val="a8"/>
        <w:tblW w:w="15043" w:type="dxa"/>
        <w:tblLook w:val="04A0" w:firstRow="1" w:lastRow="0" w:firstColumn="1" w:lastColumn="0" w:noHBand="0" w:noVBand="1"/>
      </w:tblPr>
      <w:tblGrid>
        <w:gridCol w:w="3015"/>
        <w:gridCol w:w="12028"/>
      </w:tblGrid>
      <w:tr w:rsidR="004D2240" w:rsidRPr="00463D02" w14:paraId="6B4CB220" w14:textId="77777777" w:rsidTr="000A3834">
        <w:trPr>
          <w:trHeight w:val="256"/>
        </w:trPr>
        <w:tc>
          <w:tcPr>
            <w:tcW w:w="3015" w:type="dxa"/>
          </w:tcPr>
          <w:p w14:paraId="7BD7939C" w14:textId="411BC63B" w:rsidR="004D2240" w:rsidRPr="004D2240" w:rsidRDefault="004D2240" w:rsidP="003B0D46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>Предмет закупки</w:t>
            </w:r>
          </w:p>
        </w:tc>
        <w:tc>
          <w:tcPr>
            <w:tcW w:w="12028" w:type="dxa"/>
          </w:tcPr>
          <w:p w14:paraId="1846B2F9" w14:textId="500E64F5" w:rsidR="004D2240" w:rsidRPr="004D2240" w:rsidRDefault="00A11446" w:rsidP="000A3834">
            <w:pPr>
              <w:widowControl w:val="0"/>
              <w:autoSpaceDE w:val="0"/>
              <w:autoSpaceDN w:val="0"/>
              <w:adjustRightInd w:val="0"/>
              <w:ind w:left="57" w:right="57" w:firstLine="70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17589">
              <w:rPr>
                <w:rFonts w:ascii="Tahoma" w:hAnsi="Tahoma" w:cs="Tahoma"/>
              </w:rPr>
              <w:t xml:space="preserve">Выполнение работ по </w:t>
            </w:r>
            <w:r w:rsidRPr="001F5AF9">
              <w:rPr>
                <w:rFonts w:ascii="Tahoma" w:hAnsi="Tahoma" w:cs="Tahoma"/>
              </w:rPr>
              <w:t>антикоррозионной защите портального крана «Кировец»</w:t>
            </w:r>
            <w:r w:rsidRPr="00E17589">
              <w:rPr>
                <w:rFonts w:ascii="Tahoma" w:hAnsi="Tahoma" w:cs="Tahoma"/>
              </w:rPr>
              <w:t xml:space="preserve"> хоз. № </w:t>
            </w:r>
            <w:r>
              <w:rPr>
                <w:rFonts w:ascii="Tahoma" w:hAnsi="Tahoma" w:cs="Tahoma"/>
              </w:rPr>
              <w:t>18</w:t>
            </w:r>
            <w:r w:rsidRPr="00E17589">
              <w:rPr>
                <w:rFonts w:ascii="Tahoma" w:hAnsi="Tahoma" w:cs="Tahoma"/>
              </w:rPr>
              <w:t>,</w:t>
            </w:r>
            <w:r>
              <w:rPr>
                <w:rFonts w:ascii="Tahoma" w:hAnsi="Tahoma" w:cs="Tahoma"/>
              </w:rPr>
              <w:t xml:space="preserve"> г/п 10т.,</w:t>
            </w:r>
            <w:r w:rsidRPr="00E17589">
              <w:rPr>
                <w:rFonts w:ascii="Tahoma" w:hAnsi="Tahoma" w:cs="Tahoma"/>
              </w:rPr>
              <w:t xml:space="preserve"> инв. № </w:t>
            </w:r>
            <w:r>
              <w:rPr>
                <w:rFonts w:ascii="Tahoma" w:hAnsi="Tahoma" w:cs="Tahoma"/>
              </w:rPr>
              <w:t>1629</w:t>
            </w:r>
            <w:r w:rsidRPr="00E17589">
              <w:rPr>
                <w:rFonts w:ascii="Tahoma" w:hAnsi="Tahoma" w:cs="Tahoma"/>
              </w:rPr>
              <w:t xml:space="preserve">, зав. № </w:t>
            </w:r>
            <w:r>
              <w:rPr>
                <w:rFonts w:ascii="Tahoma" w:hAnsi="Tahoma" w:cs="Tahoma"/>
              </w:rPr>
              <w:t>4326, 1971 г/в. с предварительной пескоструйной очисткой металлоконструкции</w:t>
            </w:r>
            <w:r>
              <w:rPr>
                <w:rFonts w:ascii="Tahoma" w:hAnsi="Tahoma" w:cs="Tahoma"/>
              </w:rPr>
              <w:t>.</w:t>
            </w:r>
            <w:r w:rsidRPr="004D2240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</w:tr>
      <w:tr w:rsidR="000A3834" w:rsidRPr="00463D02" w14:paraId="5CB04C6F" w14:textId="77777777" w:rsidTr="000A3834">
        <w:trPr>
          <w:trHeight w:val="256"/>
        </w:trPr>
        <w:tc>
          <w:tcPr>
            <w:tcW w:w="3015" w:type="dxa"/>
          </w:tcPr>
          <w:p w14:paraId="5E015732" w14:textId="6862D5D1" w:rsidR="000A3834" w:rsidRPr="004D2240" w:rsidRDefault="000A3834" w:rsidP="003B0D46">
            <w:pPr>
              <w:ind w:left="57" w:right="57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Используемый метод определения </w:t>
            </w:r>
            <w:r w:rsidR="00913897">
              <w:rPr>
                <w:rFonts w:ascii="Tahoma" w:hAnsi="Tahoma" w:cs="Tahoma"/>
                <w:sz w:val="22"/>
                <w:szCs w:val="22"/>
              </w:rPr>
              <w:t>НМЦД</w:t>
            </w:r>
            <w:r w:rsidRPr="004D2240">
              <w:rPr>
                <w:rFonts w:ascii="Tahoma" w:hAnsi="Tahoma" w:cs="Tahoma"/>
                <w:sz w:val="22"/>
                <w:szCs w:val="22"/>
              </w:rPr>
              <w:t xml:space="preserve"> с обоснованием:</w:t>
            </w:r>
          </w:p>
        </w:tc>
        <w:tc>
          <w:tcPr>
            <w:tcW w:w="12028" w:type="dxa"/>
          </w:tcPr>
          <w:p w14:paraId="2B4DA499" w14:textId="6A457355" w:rsidR="000A3834" w:rsidRPr="00AB5EA7" w:rsidRDefault="000A3834" w:rsidP="00AB5EA7">
            <w:pPr>
              <w:rPr>
                <w:rFonts w:ascii="Tahoma" w:hAnsi="Tahoma" w:cs="Tahoma"/>
                <w:sz w:val="22"/>
                <w:szCs w:val="22"/>
              </w:rPr>
            </w:pPr>
            <w:r w:rsidRPr="00AB5EA7">
              <w:rPr>
                <w:rFonts w:ascii="Tahoma" w:hAnsi="Tahoma" w:cs="Tahoma"/>
                <w:sz w:val="22"/>
                <w:szCs w:val="22"/>
              </w:rPr>
              <w:t xml:space="preserve">В соответствии </w:t>
            </w:r>
            <w:r w:rsidR="00AB5EA7" w:rsidRPr="00AB5EA7">
              <w:rPr>
                <w:rFonts w:ascii="Tahoma" w:hAnsi="Tahoma" w:cs="Tahoma"/>
                <w:sz w:val="22"/>
                <w:szCs w:val="22"/>
              </w:rPr>
              <w:t xml:space="preserve">п. 7.15.1 пп. </w:t>
            </w:r>
            <w:r w:rsidR="00AB5EA7">
              <w:rPr>
                <w:rFonts w:ascii="Tahoma" w:hAnsi="Tahoma" w:cs="Tahoma"/>
                <w:sz w:val="22"/>
                <w:szCs w:val="22"/>
              </w:rPr>
              <w:t>в</w:t>
            </w:r>
            <w:r w:rsidR="00AB5EA7" w:rsidRPr="00AB5EA7">
              <w:rPr>
                <w:rFonts w:ascii="Tahoma" w:hAnsi="Tahoma" w:cs="Tahoma"/>
                <w:sz w:val="22"/>
                <w:szCs w:val="22"/>
              </w:rPr>
              <w:t xml:space="preserve"> О порядке подготовки и проведения закупок товаров, работ и услуг в Акционерном обществе «Красноярский речной порт» 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применяется </w:t>
            </w:r>
            <w:r w:rsidR="00AB5EA7" w:rsidRPr="00AB5EA7">
              <w:rPr>
                <w:rFonts w:ascii="Tahoma" w:hAnsi="Tahoma" w:cs="Tahoma"/>
                <w:sz w:val="22"/>
                <w:szCs w:val="22"/>
              </w:rPr>
              <w:t>проектно-</w:t>
            </w:r>
            <w:r w:rsidRPr="00AB5EA7">
              <w:rPr>
                <w:rFonts w:ascii="Tahoma" w:hAnsi="Tahoma" w:cs="Tahoma"/>
                <w:sz w:val="22"/>
                <w:szCs w:val="22"/>
              </w:rPr>
              <w:t>сметный</w:t>
            </w:r>
            <w:r w:rsidR="00AB5EA7" w:rsidRPr="00AB5EA7">
              <w:rPr>
                <w:rFonts w:ascii="Tahoma" w:hAnsi="Tahoma" w:cs="Tahoma"/>
                <w:sz w:val="22"/>
                <w:szCs w:val="22"/>
              </w:rPr>
              <w:t xml:space="preserve"> метод.</w:t>
            </w:r>
          </w:p>
        </w:tc>
      </w:tr>
      <w:tr w:rsidR="000A3834" w:rsidRPr="00463D02" w14:paraId="4370BC3B" w14:textId="77777777" w:rsidTr="000A3834">
        <w:trPr>
          <w:trHeight w:val="503"/>
        </w:trPr>
        <w:tc>
          <w:tcPr>
            <w:tcW w:w="3015" w:type="dxa"/>
          </w:tcPr>
          <w:p w14:paraId="727129C5" w14:textId="6CAD5F29" w:rsidR="000A3834" w:rsidRPr="004D2240" w:rsidRDefault="000A3834" w:rsidP="000A3834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Расчет </w:t>
            </w:r>
            <w:r w:rsidR="00913897">
              <w:rPr>
                <w:rFonts w:ascii="Tahoma" w:hAnsi="Tahoma" w:cs="Tahoma"/>
                <w:sz w:val="22"/>
                <w:szCs w:val="22"/>
              </w:rPr>
              <w:t>НМЦД</w:t>
            </w:r>
          </w:p>
        </w:tc>
        <w:tc>
          <w:tcPr>
            <w:tcW w:w="12028" w:type="dxa"/>
          </w:tcPr>
          <w:p w14:paraId="4A821934" w14:textId="57D4C5BD" w:rsidR="000109DA" w:rsidRDefault="00F05586" w:rsidP="00F055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Локальный сметный расчет (смета) №1 </w:t>
            </w:r>
            <w:r w:rsidR="003150E8" w:rsidRPr="003150E8">
              <w:rPr>
                <w:rFonts w:ascii="Tahoma" w:hAnsi="Tahoma" w:cs="Tahoma"/>
                <w:sz w:val="22"/>
                <w:szCs w:val="22"/>
              </w:rPr>
              <w:t xml:space="preserve">окраска портального крана «Кировец» хоз. № 18, г/п 10т., инв. № 1629, зав. № 4326, 1971 г/в. </w:t>
            </w:r>
          </w:p>
          <w:p w14:paraId="18B2B616" w14:textId="77777777" w:rsidR="003150E8" w:rsidRDefault="003150E8" w:rsidP="00F055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bookmarkStart w:id="0" w:name="_GoBack"/>
            <w:bookmarkEnd w:id="0"/>
          </w:p>
          <w:p w14:paraId="5F38B463" w14:textId="24B8FDE0" w:rsidR="000A3834" w:rsidRDefault="00132237" w:rsidP="005E0C21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Н(М)ЦД</w:t>
            </w:r>
            <w:r w:rsidR="000A3834" w:rsidRPr="00913897">
              <w:rPr>
                <w:rFonts w:ascii="Tahoma" w:hAnsi="Tahoma" w:cs="Tahoma"/>
                <w:sz w:val="22"/>
                <w:szCs w:val="22"/>
              </w:rPr>
              <w:t xml:space="preserve"> определена в размере</w:t>
            </w:r>
            <w:r w:rsidR="000A3834" w:rsidRPr="0091389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="00A11446">
              <w:rPr>
                <w:rFonts w:ascii="Tahoma" w:hAnsi="Tahoma" w:cs="Tahoma"/>
                <w:b/>
                <w:sz w:val="22"/>
                <w:szCs w:val="22"/>
              </w:rPr>
              <w:t>3 713 624,24</w:t>
            </w:r>
            <w:r w:rsidR="000A3834" w:rsidRPr="0091389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="00F05586">
              <w:rPr>
                <w:rFonts w:ascii="Tahoma" w:hAnsi="Tahoma" w:cs="Tahoma"/>
                <w:b/>
                <w:sz w:val="22"/>
                <w:szCs w:val="22"/>
              </w:rPr>
              <w:t>рублей без НДС</w:t>
            </w:r>
          </w:p>
          <w:p w14:paraId="7A5C5689" w14:textId="5D2B3FBA" w:rsidR="005374AD" w:rsidRPr="00913897" w:rsidRDefault="005374AD" w:rsidP="005E0C21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0A3834" w:rsidRPr="00463D02" w14:paraId="1D90EC77" w14:textId="77777777" w:rsidTr="000A3834">
        <w:trPr>
          <w:trHeight w:val="241"/>
        </w:trPr>
        <w:tc>
          <w:tcPr>
            <w:tcW w:w="15043" w:type="dxa"/>
            <w:gridSpan w:val="2"/>
          </w:tcPr>
          <w:p w14:paraId="56F20404" w14:textId="07A8FE7F" w:rsidR="000A3834" w:rsidRPr="0073563B" w:rsidRDefault="000A3834" w:rsidP="00A11446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3563B">
              <w:rPr>
                <w:rFonts w:ascii="Tahoma" w:hAnsi="Tahoma" w:cs="Tahoma"/>
                <w:sz w:val="22"/>
                <w:szCs w:val="22"/>
              </w:rPr>
              <w:t>Дата подготовки обоснования НМЦ</w:t>
            </w:r>
            <w:r w:rsidR="004D2240" w:rsidRPr="0073563B">
              <w:rPr>
                <w:rFonts w:ascii="Tahoma" w:hAnsi="Tahoma" w:cs="Tahoma"/>
                <w:sz w:val="22"/>
                <w:szCs w:val="22"/>
              </w:rPr>
              <w:t>Д</w:t>
            </w:r>
            <w:r w:rsidRPr="0073563B">
              <w:rPr>
                <w:rFonts w:ascii="Tahoma" w:hAnsi="Tahoma" w:cs="Tahoma"/>
                <w:sz w:val="22"/>
                <w:szCs w:val="22"/>
              </w:rPr>
              <w:t xml:space="preserve">: </w:t>
            </w:r>
            <w:r w:rsidR="00A11446">
              <w:rPr>
                <w:rFonts w:ascii="Tahoma" w:hAnsi="Tahoma" w:cs="Tahoma"/>
                <w:sz w:val="22"/>
                <w:szCs w:val="22"/>
              </w:rPr>
              <w:t>19</w:t>
            </w:r>
            <w:r w:rsidR="001E0F64" w:rsidRPr="0073563B">
              <w:rPr>
                <w:rFonts w:ascii="Tahoma" w:hAnsi="Tahoma" w:cs="Tahoma"/>
                <w:sz w:val="22"/>
                <w:szCs w:val="22"/>
              </w:rPr>
              <w:t>.</w:t>
            </w:r>
            <w:r w:rsidRPr="0073563B">
              <w:rPr>
                <w:rFonts w:ascii="Tahoma" w:hAnsi="Tahoma" w:cs="Tahoma"/>
                <w:sz w:val="22"/>
                <w:szCs w:val="22"/>
              </w:rPr>
              <w:t>0</w:t>
            </w:r>
            <w:r w:rsidR="00A11446">
              <w:rPr>
                <w:rFonts w:ascii="Tahoma" w:hAnsi="Tahoma" w:cs="Tahoma"/>
                <w:sz w:val="22"/>
                <w:szCs w:val="22"/>
              </w:rPr>
              <w:t>1</w:t>
            </w:r>
            <w:r w:rsidRPr="0073563B">
              <w:rPr>
                <w:rFonts w:ascii="Tahoma" w:hAnsi="Tahoma" w:cs="Tahoma"/>
                <w:sz w:val="22"/>
                <w:szCs w:val="22"/>
              </w:rPr>
              <w:t>.202</w:t>
            </w:r>
            <w:r w:rsidR="00A11446">
              <w:rPr>
                <w:rFonts w:ascii="Tahoma" w:hAnsi="Tahoma" w:cs="Tahoma"/>
                <w:sz w:val="22"/>
                <w:szCs w:val="22"/>
              </w:rPr>
              <w:t>6</w:t>
            </w:r>
            <w:r w:rsidRPr="0073563B">
              <w:rPr>
                <w:rFonts w:ascii="Tahoma" w:hAnsi="Tahoma" w:cs="Tahoma"/>
                <w:sz w:val="22"/>
                <w:szCs w:val="22"/>
              </w:rPr>
              <w:t xml:space="preserve"> г</w:t>
            </w:r>
          </w:p>
        </w:tc>
      </w:tr>
    </w:tbl>
    <w:p w14:paraId="556C517C" w14:textId="77041A49" w:rsidR="006A1847" w:rsidRDefault="00D82260" w:rsidP="00F36AE2">
      <w:pPr>
        <w:tabs>
          <w:tab w:val="left" w:pos="829"/>
        </w:tabs>
        <w:suppressAutoHyphens w:val="0"/>
        <w:rPr>
          <w:b/>
          <w:i/>
        </w:rPr>
      </w:pPr>
      <w:r>
        <w:rPr>
          <w:b/>
          <w:i/>
        </w:rPr>
        <w:t>ЛСР прилага</w:t>
      </w:r>
      <w:r w:rsidR="00A11446">
        <w:rPr>
          <w:b/>
          <w:i/>
        </w:rPr>
        <w:t>е</w:t>
      </w:r>
      <w:r>
        <w:rPr>
          <w:b/>
          <w:i/>
        </w:rPr>
        <w:t>тся отдельным файлом.</w:t>
      </w:r>
    </w:p>
    <w:sectPr w:rsidR="006A1847" w:rsidSect="003F03E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E9315D" w14:textId="77777777" w:rsidR="007517FF" w:rsidRDefault="007517FF" w:rsidP="000368F4">
      <w:r>
        <w:separator/>
      </w:r>
    </w:p>
  </w:endnote>
  <w:endnote w:type="continuationSeparator" w:id="0">
    <w:p w14:paraId="535EB9C2" w14:textId="77777777" w:rsidR="007517FF" w:rsidRDefault="007517FF" w:rsidP="00036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50A9B9" w14:textId="77777777" w:rsidR="007517FF" w:rsidRDefault="007517FF" w:rsidP="000368F4">
      <w:r>
        <w:separator/>
      </w:r>
    </w:p>
  </w:footnote>
  <w:footnote w:type="continuationSeparator" w:id="0">
    <w:p w14:paraId="0CCF0C05" w14:textId="77777777" w:rsidR="007517FF" w:rsidRDefault="007517FF" w:rsidP="00036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3D496D"/>
    <w:multiLevelType w:val="hybridMultilevel"/>
    <w:tmpl w:val="4DC85980"/>
    <w:lvl w:ilvl="0" w:tplc="5D24BD0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B17"/>
    <w:rsid w:val="000109DA"/>
    <w:rsid w:val="00017AB0"/>
    <w:rsid w:val="000368F4"/>
    <w:rsid w:val="000A3834"/>
    <w:rsid w:val="000B5BDA"/>
    <w:rsid w:val="000C6120"/>
    <w:rsid w:val="000D648B"/>
    <w:rsid w:val="000D64C6"/>
    <w:rsid w:val="000F48C8"/>
    <w:rsid w:val="00131C42"/>
    <w:rsid w:val="00132237"/>
    <w:rsid w:val="00167ECB"/>
    <w:rsid w:val="00192B17"/>
    <w:rsid w:val="001E0F64"/>
    <w:rsid w:val="00215B1C"/>
    <w:rsid w:val="002502FA"/>
    <w:rsid w:val="002A3A2C"/>
    <w:rsid w:val="002B145C"/>
    <w:rsid w:val="002E3F01"/>
    <w:rsid w:val="003150E8"/>
    <w:rsid w:val="003655AF"/>
    <w:rsid w:val="003B4F14"/>
    <w:rsid w:val="003E3C22"/>
    <w:rsid w:val="003F03E2"/>
    <w:rsid w:val="00442895"/>
    <w:rsid w:val="00446027"/>
    <w:rsid w:val="00486525"/>
    <w:rsid w:val="00491CEE"/>
    <w:rsid w:val="004D2240"/>
    <w:rsid w:val="005374AD"/>
    <w:rsid w:val="005E0C21"/>
    <w:rsid w:val="006A1847"/>
    <w:rsid w:val="006B0795"/>
    <w:rsid w:val="006E1E63"/>
    <w:rsid w:val="0073563B"/>
    <w:rsid w:val="007517FF"/>
    <w:rsid w:val="007943EF"/>
    <w:rsid w:val="007D52FC"/>
    <w:rsid w:val="0081509E"/>
    <w:rsid w:val="00837C80"/>
    <w:rsid w:val="00913897"/>
    <w:rsid w:val="009364B7"/>
    <w:rsid w:val="00A11446"/>
    <w:rsid w:val="00A21D8A"/>
    <w:rsid w:val="00A2657D"/>
    <w:rsid w:val="00A43B9F"/>
    <w:rsid w:val="00A44648"/>
    <w:rsid w:val="00A67F5C"/>
    <w:rsid w:val="00A80975"/>
    <w:rsid w:val="00A86D14"/>
    <w:rsid w:val="00AB4C0D"/>
    <w:rsid w:val="00AB5EA7"/>
    <w:rsid w:val="00AC2B58"/>
    <w:rsid w:val="00AD1669"/>
    <w:rsid w:val="00AF3CE7"/>
    <w:rsid w:val="00B541A0"/>
    <w:rsid w:val="00B62F9B"/>
    <w:rsid w:val="00BB708F"/>
    <w:rsid w:val="00C37342"/>
    <w:rsid w:val="00C50E59"/>
    <w:rsid w:val="00C97D05"/>
    <w:rsid w:val="00CA1F1C"/>
    <w:rsid w:val="00CD4BAF"/>
    <w:rsid w:val="00D82260"/>
    <w:rsid w:val="00D8512D"/>
    <w:rsid w:val="00D91FFA"/>
    <w:rsid w:val="00DF019D"/>
    <w:rsid w:val="00E352DE"/>
    <w:rsid w:val="00F05586"/>
    <w:rsid w:val="00F2255D"/>
    <w:rsid w:val="00F36AE2"/>
    <w:rsid w:val="00FB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6A669"/>
  <w15:chartTrackingRefBased/>
  <w15:docId w15:val="{1F1B6068-22A3-4C14-8467-F4FBC167B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AE2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03E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F03E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F36AE2"/>
    <w:pPr>
      <w:ind w:left="720"/>
      <w:contextualSpacing/>
    </w:pPr>
  </w:style>
  <w:style w:type="paragraph" w:styleId="a5">
    <w:name w:val="endnote text"/>
    <w:basedOn w:val="a"/>
    <w:link w:val="a6"/>
    <w:uiPriority w:val="99"/>
    <w:semiHidden/>
    <w:unhideWhenUsed/>
    <w:rsid w:val="000368F4"/>
  </w:style>
  <w:style w:type="character" w:customStyle="1" w:styleId="a6">
    <w:name w:val="Текст концевой сноски Знак"/>
    <w:basedOn w:val="a0"/>
    <w:link w:val="a5"/>
    <w:uiPriority w:val="99"/>
    <w:semiHidden/>
    <w:rsid w:val="000368F4"/>
    <w:rPr>
      <w:rFonts w:ascii="Times New Roman" w:eastAsia="Calibri" w:hAnsi="Times New Roman" w:cs="Times New Roman"/>
      <w:sz w:val="20"/>
      <w:szCs w:val="20"/>
      <w:lang w:eastAsia="ar-SA"/>
    </w:rPr>
  </w:style>
  <w:style w:type="character" w:styleId="a7">
    <w:name w:val="endnote reference"/>
    <w:basedOn w:val="a0"/>
    <w:uiPriority w:val="99"/>
    <w:semiHidden/>
    <w:unhideWhenUsed/>
    <w:rsid w:val="000368F4"/>
    <w:rPr>
      <w:vertAlign w:val="superscript"/>
    </w:rPr>
  </w:style>
  <w:style w:type="table" w:styleId="a8">
    <w:name w:val="Grid Table Light"/>
    <w:basedOn w:val="a1"/>
    <w:uiPriority w:val="40"/>
    <w:rsid w:val="000368F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9">
    <w:name w:val="FollowedHyperlink"/>
    <w:basedOn w:val="a0"/>
    <w:uiPriority w:val="99"/>
    <w:semiHidden/>
    <w:unhideWhenUsed/>
    <w:rsid w:val="00B62F9B"/>
    <w:rPr>
      <w:color w:val="954F72"/>
      <w:u w:val="single"/>
    </w:rPr>
  </w:style>
  <w:style w:type="paragraph" w:customStyle="1" w:styleId="msonormal0">
    <w:name w:val="msonormal"/>
    <w:basedOn w:val="a"/>
    <w:rsid w:val="00B62F9B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5">
    <w:name w:val="xl65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6">
    <w:name w:val="xl6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0">
    <w:name w:val="xl70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1">
    <w:name w:val="xl71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2">
    <w:name w:val="xl72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3">
    <w:name w:val="xl73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5">
    <w:name w:val="xl75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6">
    <w:name w:val="xl7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7">
    <w:name w:val="xl7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8">
    <w:name w:val="xl7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1">
    <w:name w:val="xl8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2">
    <w:name w:val="xl8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5">
    <w:name w:val="xl8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6">
    <w:name w:val="xl8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0">
    <w:name w:val="xl9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2">
    <w:name w:val="xl92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2">
    <w:name w:val="xl10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6">
    <w:name w:val="xl106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7">
    <w:name w:val="xl10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14"/>
      <w:szCs w:val="14"/>
      <w:lang w:eastAsia="ru-RU"/>
    </w:rPr>
  </w:style>
  <w:style w:type="paragraph" w:customStyle="1" w:styleId="xl108">
    <w:name w:val="xl108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1">
    <w:name w:val="xl111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14"/>
      <w:szCs w:val="1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3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40027-143A-43AA-BBD2-AC156A569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Федорова Оксана Тимофеевна</cp:lastModifiedBy>
  <cp:revision>5</cp:revision>
  <cp:lastPrinted>2022-03-18T07:20:00Z</cp:lastPrinted>
  <dcterms:created xsi:type="dcterms:W3CDTF">2025-06-18T01:18:00Z</dcterms:created>
  <dcterms:modified xsi:type="dcterms:W3CDTF">2026-01-19T04:55:00Z</dcterms:modified>
</cp:coreProperties>
</file>